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F615" w14:textId="77777777" w:rsidR="00AA79D2" w:rsidRDefault="007968AA">
      <w:pPr>
        <w:spacing w:beforeLines="50" w:before="156" w:afterLines="50" w:after="156" w:line="3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承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诺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函</w:t>
      </w:r>
    </w:p>
    <w:p w14:paraId="787FBCE3" w14:textId="77777777" w:rsidR="00AA79D2" w:rsidRDefault="00AA79D2">
      <w:pPr>
        <w:spacing w:beforeLines="50" w:before="156" w:afterLines="50" w:after="156" w:line="340" w:lineRule="exact"/>
        <w:jc w:val="center"/>
        <w:rPr>
          <w:sz w:val="28"/>
          <w:szCs w:val="28"/>
        </w:rPr>
      </w:pPr>
    </w:p>
    <w:p w14:paraId="3667B7F3" w14:textId="77777777" w:rsidR="00AA79D2" w:rsidRDefault="00AA79D2">
      <w:pPr>
        <w:spacing w:beforeLines="50" w:before="156" w:afterLines="50" w:after="156" w:line="340" w:lineRule="exact"/>
        <w:jc w:val="center"/>
        <w:rPr>
          <w:b/>
          <w:bCs/>
          <w:sz w:val="36"/>
        </w:rPr>
      </w:pPr>
    </w:p>
    <w:p w14:paraId="4408C004" w14:textId="77777777" w:rsidR="00AA79D2" w:rsidRDefault="007968AA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苏州产权交易中心有限公司：</w:t>
      </w:r>
    </w:p>
    <w:p w14:paraId="76B0112E" w14:textId="77777777" w:rsidR="00AA79D2" w:rsidRDefault="007968A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我方就</w:t>
      </w:r>
      <w:r>
        <w:rPr>
          <w:rFonts w:ascii="宋体" w:hAnsi="宋体" w:hint="eastAsia"/>
          <w:sz w:val="28"/>
          <w:szCs w:val="28"/>
          <w:u w:val="single"/>
        </w:rPr>
        <w:t>苏州高</w:t>
      </w:r>
      <w:proofErr w:type="gramStart"/>
      <w:r>
        <w:rPr>
          <w:rFonts w:ascii="宋体" w:hAnsi="宋体" w:hint="eastAsia"/>
          <w:sz w:val="28"/>
          <w:szCs w:val="28"/>
          <w:u w:val="single"/>
        </w:rPr>
        <w:t>新区具身智能</w:t>
      </w:r>
      <w:proofErr w:type="gramEnd"/>
      <w:r>
        <w:rPr>
          <w:rFonts w:ascii="宋体" w:hAnsi="宋体" w:hint="eastAsia"/>
          <w:sz w:val="28"/>
          <w:szCs w:val="28"/>
          <w:u w:val="single"/>
        </w:rPr>
        <w:t>运营管理公司公开征集意向股东公告</w:t>
      </w:r>
      <w:r>
        <w:rPr>
          <w:rFonts w:ascii="宋体" w:hAnsi="宋体" w:hint="eastAsia"/>
          <w:sz w:val="28"/>
          <w:szCs w:val="28"/>
        </w:rPr>
        <w:t>项目提出报名申请，依照公开、公平、公正、诚信的原则，做出如下承诺：</w:t>
      </w:r>
    </w:p>
    <w:p w14:paraId="0E7AB81F" w14:textId="77777777" w:rsidR="00AA79D2" w:rsidRDefault="007968A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本次报名是我方真实意愿表示，相关行为已经过有效的内部决策并得到相应的批准，所提交材料及申请中内容不存在虚假记载、误导性陈述或重大遗漏，我方对其真实性、完整性、合法性、有效性承担相应的法律责任。</w:t>
      </w:r>
    </w:p>
    <w:p w14:paraId="7DC54879" w14:textId="77777777" w:rsidR="00AA79D2" w:rsidRDefault="007968A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、我方系合法有效存续的企业法人，能独立承担民事责任，无任何不良社会记录、行政违规记录、司法执行记录等，具有良好的财务状况、支付能力和商业信用，资金来源合法。</w:t>
      </w:r>
    </w:p>
    <w:p w14:paraId="5A322D36" w14:textId="77777777" w:rsidR="00AA79D2" w:rsidRDefault="007968A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、我方已充分了解并接受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苏州高</w:t>
      </w:r>
      <w:proofErr w:type="gramStart"/>
      <w:r>
        <w:rPr>
          <w:rFonts w:ascii="宋体" w:hAnsi="宋体" w:hint="eastAsia"/>
          <w:sz w:val="28"/>
          <w:szCs w:val="28"/>
          <w:u w:val="single"/>
        </w:rPr>
        <w:t>新区具身智能</w:t>
      </w:r>
      <w:proofErr w:type="gramEnd"/>
      <w:r>
        <w:rPr>
          <w:rFonts w:ascii="宋体" w:hAnsi="宋体" w:hint="eastAsia"/>
          <w:sz w:val="28"/>
          <w:szCs w:val="28"/>
          <w:u w:val="single"/>
        </w:rPr>
        <w:t>运营管理公司公开征集意向股东公告</w:t>
      </w:r>
      <w:r>
        <w:rPr>
          <w:rFonts w:ascii="宋体" w:hAnsi="宋体" w:hint="eastAsia"/>
          <w:sz w:val="28"/>
          <w:szCs w:val="28"/>
        </w:rPr>
        <w:t>（以下简称“公告”）全部内容和要求，已详细阅读并完全认可公告中所涉及的披露内容、备查材料，并认真考虑了本次报名可能存在的各项不可预计风险因素，愿意承担可能存在的一切交易风险。</w:t>
      </w:r>
    </w:p>
    <w:p w14:paraId="6ED6E329" w14:textId="77777777" w:rsidR="00AA79D2" w:rsidRDefault="007968AA">
      <w:pPr>
        <w:adjustRightInd w:val="0"/>
        <w:snapToGrid w:val="0"/>
        <w:spacing w:line="360" w:lineRule="auto"/>
        <w:ind w:firstLineChars="200" w:firstLine="560"/>
        <w:rPr>
          <w:rFonts w:ascii="宋体" w:hAnsi="宋体" w:cs="Tahoma"/>
          <w:b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、无论采用何种交易方式，我方愿以不低于公告所示的参考价人民币</w:t>
      </w:r>
      <w:r>
        <w:rPr>
          <w:rFonts w:ascii="宋体" w:hAnsi="宋体"/>
          <w:b/>
          <w:sz w:val="28"/>
          <w:szCs w:val="28"/>
          <w:u w:val="single"/>
        </w:rPr>
        <w:t xml:space="preserve"> 81 </w:t>
      </w:r>
      <w:r>
        <w:rPr>
          <w:rFonts w:ascii="宋体" w:hAnsi="宋体" w:hint="eastAsia"/>
          <w:bCs/>
          <w:sz w:val="28"/>
          <w:szCs w:val="28"/>
        </w:rPr>
        <w:t>万元</w:t>
      </w:r>
      <w:r>
        <w:rPr>
          <w:rFonts w:ascii="宋体" w:hAnsi="宋体" w:hint="eastAsia"/>
          <w:sz w:val="28"/>
          <w:szCs w:val="28"/>
        </w:rPr>
        <w:t>参与并出资。</w:t>
      </w:r>
      <w:r>
        <w:rPr>
          <w:rFonts w:ascii="宋体" w:hAnsi="宋体"/>
          <w:sz w:val="28"/>
          <w:szCs w:val="28"/>
        </w:rPr>
        <w:t xml:space="preserve"> </w:t>
      </w:r>
    </w:p>
    <w:p w14:paraId="035E37F3" w14:textId="77777777" w:rsidR="00AA79D2" w:rsidRDefault="007968A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我方符</w:t>
      </w:r>
      <w:r>
        <w:rPr>
          <w:rFonts w:ascii="宋体" w:hAnsi="宋体" w:hint="eastAsia"/>
          <w:sz w:val="28"/>
          <w:szCs w:val="28"/>
        </w:rPr>
        <w:t>合公告中对意向方应当具备相关条件的规定，并将按照公告要求交纳保证金。若因我方原因使得合资成立</w:t>
      </w:r>
      <w:r>
        <w:rPr>
          <w:rFonts w:ascii="宋体" w:hAnsi="宋体" w:hint="eastAsia"/>
          <w:sz w:val="28"/>
          <w:szCs w:val="28"/>
          <w:u w:val="single"/>
        </w:rPr>
        <w:t>苏州高</w:t>
      </w:r>
      <w:proofErr w:type="gramStart"/>
      <w:r>
        <w:rPr>
          <w:rFonts w:ascii="宋体" w:hAnsi="宋体" w:hint="eastAsia"/>
          <w:sz w:val="28"/>
          <w:szCs w:val="28"/>
          <w:u w:val="single"/>
        </w:rPr>
        <w:t>新区具身智能</w:t>
      </w:r>
      <w:proofErr w:type="gramEnd"/>
      <w:r>
        <w:rPr>
          <w:rFonts w:ascii="宋体" w:hAnsi="宋体" w:hint="eastAsia"/>
          <w:sz w:val="28"/>
          <w:szCs w:val="28"/>
          <w:u w:val="single"/>
        </w:rPr>
        <w:t>运营管理公司事项</w:t>
      </w:r>
      <w:r>
        <w:rPr>
          <w:rFonts w:ascii="宋体" w:hAnsi="宋体" w:hint="eastAsia"/>
          <w:sz w:val="28"/>
          <w:szCs w:val="28"/>
        </w:rPr>
        <w:t>无法达成，我方同意按以下顺序对保证金</w:t>
      </w:r>
      <w:proofErr w:type="gramStart"/>
      <w:r>
        <w:rPr>
          <w:rFonts w:ascii="宋体" w:hAnsi="宋体" w:hint="eastAsia"/>
          <w:sz w:val="28"/>
          <w:szCs w:val="28"/>
        </w:rPr>
        <w:t>作出</w:t>
      </w:r>
      <w:proofErr w:type="gramEnd"/>
      <w:r>
        <w:rPr>
          <w:rFonts w:ascii="宋体" w:hAnsi="宋体" w:hint="eastAsia"/>
          <w:sz w:val="28"/>
          <w:szCs w:val="28"/>
        </w:rPr>
        <w:t>处理：（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）扣除交易中心向委托方收取的服务费（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）赔偿委托</w:t>
      </w:r>
      <w:proofErr w:type="gramStart"/>
      <w:r>
        <w:rPr>
          <w:rFonts w:ascii="宋体" w:hAnsi="宋体" w:hint="eastAsia"/>
          <w:sz w:val="28"/>
          <w:szCs w:val="28"/>
        </w:rPr>
        <w:t>方相</w:t>
      </w:r>
      <w:r>
        <w:rPr>
          <w:rFonts w:ascii="宋体" w:hAnsi="宋体" w:hint="eastAsia"/>
          <w:sz w:val="28"/>
          <w:szCs w:val="28"/>
        </w:rPr>
        <w:lastRenderedPageBreak/>
        <w:t>关</w:t>
      </w:r>
      <w:proofErr w:type="gramEnd"/>
      <w:r>
        <w:rPr>
          <w:rFonts w:ascii="宋体" w:hAnsi="宋体" w:hint="eastAsia"/>
          <w:sz w:val="28"/>
          <w:szCs w:val="28"/>
        </w:rPr>
        <w:t>损失。若保证金不足以赔偿损失的，委托方有权追偿。</w:t>
      </w:r>
    </w:p>
    <w:p w14:paraId="2BA472C7" w14:textId="77777777" w:rsidR="00AA79D2" w:rsidRDefault="007968A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Hlk185454371"/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、我方承诺将按委托</w:t>
      </w:r>
      <w:proofErr w:type="gramStart"/>
      <w:r>
        <w:rPr>
          <w:rFonts w:ascii="宋体" w:hAnsi="宋体" w:hint="eastAsia"/>
          <w:sz w:val="28"/>
          <w:szCs w:val="28"/>
        </w:rPr>
        <w:t>方时间</w:t>
      </w:r>
      <w:proofErr w:type="gramEnd"/>
      <w:r>
        <w:rPr>
          <w:rFonts w:ascii="宋体" w:hAnsi="宋体" w:hint="eastAsia"/>
          <w:sz w:val="28"/>
          <w:szCs w:val="28"/>
        </w:rPr>
        <w:t>安排准时参与意向方遴选活动，按照遴选方案要求准备并提交相应方案文本材料。</w:t>
      </w:r>
    </w:p>
    <w:bookmarkEnd w:id="0"/>
    <w:p w14:paraId="318FE9C3" w14:textId="77777777" w:rsidR="00AA79D2" w:rsidRDefault="007968A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我方保证遵守以上承诺。如有违以上承诺，给交易相关方及交易中心造成损失的，我方愿意承担法律责任及相应的经济赔偿责任。</w:t>
      </w:r>
    </w:p>
    <w:p w14:paraId="3998ACFA" w14:textId="77777777" w:rsidR="00AA79D2" w:rsidRDefault="00AA79D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0CE871CD" w14:textId="1B735F99" w:rsidR="00AA79D2" w:rsidRDefault="007968AA">
      <w:pPr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意向方：</w:t>
      </w:r>
      <w:r>
        <w:rPr>
          <w:rFonts w:ascii="宋体" w:hAnsi="宋体" w:hint="eastAsia"/>
          <w:sz w:val="28"/>
          <w:szCs w:val="28"/>
        </w:rPr>
        <w:t xml:space="preserve">        </w:t>
      </w:r>
      <w:r w:rsidR="001A0000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（单位盖章）</w:t>
      </w:r>
      <w:bookmarkStart w:id="1" w:name="_GoBack"/>
      <w:bookmarkEnd w:id="1"/>
    </w:p>
    <w:p w14:paraId="4C62847D" w14:textId="77777777" w:rsidR="00AA79D2" w:rsidRDefault="007968AA">
      <w:pPr>
        <w:spacing w:line="360" w:lineRule="auto"/>
        <w:ind w:firstLineChars="2200" w:firstLine="61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14:paraId="3D9EF538" w14:textId="77777777" w:rsidR="00AA79D2" w:rsidRDefault="00AA79D2">
      <w:pPr>
        <w:widowControl/>
        <w:spacing w:line="360" w:lineRule="auto"/>
        <w:jc w:val="left"/>
      </w:pPr>
    </w:p>
    <w:sectPr w:rsidR="00AA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18"/>
    <w:rsid w:val="001A0000"/>
    <w:rsid w:val="00260018"/>
    <w:rsid w:val="00462169"/>
    <w:rsid w:val="005C59BE"/>
    <w:rsid w:val="006D5DC0"/>
    <w:rsid w:val="006E3125"/>
    <w:rsid w:val="007968AA"/>
    <w:rsid w:val="007D61D5"/>
    <w:rsid w:val="008D06D5"/>
    <w:rsid w:val="00AA79D2"/>
    <w:rsid w:val="00B83168"/>
    <w:rsid w:val="00CA4EC8"/>
    <w:rsid w:val="00E67ABD"/>
    <w:rsid w:val="00E80832"/>
    <w:rsid w:val="00E93166"/>
    <w:rsid w:val="00F83422"/>
    <w:rsid w:val="06D0679F"/>
    <w:rsid w:val="093D17B6"/>
    <w:rsid w:val="31057F33"/>
    <w:rsid w:val="37C96175"/>
    <w:rsid w:val="3E273F02"/>
    <w:rsid w:val="53332C9A"/>
    <w:rsid w:val="563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B805"/>
  <w15:docId w15:val="{8CA1C8B0-65ED-45C4-B63A-2FD96E71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CE88-728E-4AC5-88C2-0BD163B3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刘煜琦</cp:lastModifiedBy>
  <cp:revision>12</cp:revision>
  <dcterms:created xsi:type="dcterms:W3CDTF">2025-03-31T07:30:00Z</dcterms:created>
  <dcterms:modified xsi:type="dcterms:W3CDTF">2025-08-14T01:10:00Z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eyJoZGlkIjoiNGQ1NjJjZTU4ZTZlZTUxNDJlN2UxOTQ3MDQzNGU4ODAiLCJ1c2VySWQiOiI3MDc4MDI0NTIifQ==</vt:lpwstr>
  </property>
  <property fmtid="{D5CDD505-2E9C-101B-9397-08002B2CF9AE}" pid="4" name="ICV">
    <vt:lpwstr>52E326428AA2469BB6F400278679684E_12</vt:lpwstr>
  </property>
</Properties>
</file>